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20" w:rsidRDefault="000F6D87" w:rsidP="00A63528">
      <w:pPr>
        <w:pStyle w:val="a3"/>
        <w:spacing w:line="43" w:lineRule="exact"/>
        <w:rPr>
          <w:sz w:val="28"/>
        </w:rPr>
      </w:pPr>
      <w:r w:rsidRPr="000F6D87">
        <w:rPr>
          <w:b/>
          <w:noProof/>
        </w:rPr>
        <w:pict>
          <v:shape id="Graphic 3" o:spid="_x0000_s1026" style="position:absolute;margin-left:20.1pt;margin-top:-18.2pt;width:543.15pt;height:602.45pt;z-index:-251658240;visibility:visible;mso-wrap-distance-left:0;mso-wrap-distance-right:0;mso-position-horizontal-relative:page;mso-width-relative:margin;mso-height-relative:margin" coordsize="6370320,76365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" adj="0,,0" path="m6370002,29070r-27419,l6342583,7608811r-6315151,l27432,29070,,29070,,7608811r,27432l27432,7636243r6315151,l6370002,7636243r,-27432l6370002,29070xem6370002,r-27368,l27432,,,,,27419r,1524l27432,28943r,-1524l6342583,27419r,1524l6370002,28943r,-1524l6370002,xe" fillcolor="#4471c4" stroked="f">
            <v:stroke joinstyle="round"/>
            <v:formulas/>
            <v:path arrowok="t" o:connecttype="segments"/>
            <w10:wrap anchorx="page"/>
          </v:shape>
        </w:pict>
      </w:r>
    </w:p>
    <w:p w:rsidR="00A63528" w:rsidRDefault="00550DF8" w:rsidP="00A63528">
      <w:pPr>
        <w:ind w:right="246"/>
        <w:jc w:val="right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ІНФОРМАЦІЯ</w:t>
      </w:r>
    </w:p>
    <w:p w:rsidR="00B81A20" w:rsidRPr="00A63528" w:rsidRDefault="00550DF8" w:rsidP="00A63528">
      <w:pPr>
        <w:ind w:right="246"/>
        <w:jc w:val="right"/>
        <w:rPr>
          <w:b/>
          <w:i/>
          <w:sz w:val="28"/>
        </w:rPr>
      </w:pPr>
      <w:r>
        <w:rPr>
          <w:b/>
          <w:i/>
          <w:sz w:val="28"/>
        </w:rPr>
        <w:t>про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загальну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кількість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акцій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голосуючих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акцій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станом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дату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складення</w:t>
      </w:r>
      <w:r w:rsidR="00A63528">
        <w:rPr>
          <w:b/>
          <w:i/>
          <w:spacing w:val="-2"/>
          <w:sz w:val="28"/>
        </w:rPr>
        <w:t xml:space="preserve"> </w:t>
      </w:r>
      <w:r w:rsidRPr="00A63528">
        <w:rPr>
          <w:b/>
          <w:i/>
          <w:sz w:val="28"/>
        </w:rPr>
        <w:t>переліку</w:t>
      </w:r>
      <w:r w:rsidRPr="00A63528">
        <w:rPr>
          <w:b/>
          <w:i/>
          <w:spacing w:val="-5"/>
          <w:sz w:val="28"/>
        </w:rPr>
        <w:t xml:space="preserve"> </w:t>
      </w:r>
      <w:r w:rsidRPr="00A63528">
        <w:rPr>
          <w:b/>
          <w:i/>
          <w:sz w:val="28"/>
        </w:rPr>
        <w:t>акціонерів,</w:t>
      </w:r>
      <w:r w:rsidRPr="00A63528">
        <w:rPr>
          <w:b/>
          <w:i/>
          <w:spacing w:val="-8"/>
          <w:sz w:val="28"/>
        </w:rPr>
        <w:t xml:space="preserve"> </w:t>
      </w:r>
      <w:r w:rsidRPr="00A63528">
        <w:rPr>
          <w:b/>
          <w:i/>
          <w:sz w:val="28"/>
        </w:rPr>
        <w:t>які</w:t>
      </w:r>
      <w:r w:rsidRPr="00A63528">
        <w:rPr>
          <w:b/>
          <w:i/>
          <w:spacing w:val="-4"/>
          <w:sz w:val="28"/>
        </w:rPr>
        <w:t xml:space="preserve"> </w:t>
      </w:r>
      <w:r w:rsidRPr="00A63528">
        <w:rPr>
          <w:b/>
          <w:i/>
          <w:sz w:val="28"/>
        </w:rPr>
        <w:t>мають</w:t>
      </w:r>
      <w:r w:rsidRPr="00A63528">
        <w:rPr>
          <w:b/>
          <w:i/>
          <w:spacing w:val="-5"/>
          <w:sz w:val="28"/>
        </w:rPr>
        <w:t xml:space="preserve"> </w:t>
      </w:r>
      <w:r w:rsidRPr="00A63528">
        <w:rPr>
          <w:b/>
          <w:i/>
          <w:sz w:val="28"/>
        </w:rPr>
        <w:t>право</w:t>
      </w:r>
      <w:r w:rsidRPr="00A63528">
        <w:rPr>
          <w:b/>
          <w:i/>
          <w:spacing w:val="-4"/>
          <w:sz w:val="28"/>
        </w:rPr>
        <w:t xml:space="preserve"> </w:t>
      </w:r>
      <w:r w:rsidRPr="00A63528">
        <w:rPr>
          <w:b/>
          <w:i/>
          <w:sz w:val="28"/>
        </w:rPr>
        <w:t>на</w:t>
      </w:r>
      <w:r w:rsidRPr="00A63528">
        <w:rPr>
          <w:b/>
          <w:i/>
          <w:spacing w:val="-4"/>
          <w:sz w:val="28"/>
        </w:rPr>
        <w:t xml:space="preserve"> </w:t>
      </w:r>
      <w:r w:rsidRPr="00A63528">
        <w:rPr>
          <w:b/>
          <w:i/>
          <w:sz w:val="28"/>
        </w:rPr>
        <w:t>участь</w:t>
      </w:r>
      <w:r w:rsidRPr="00A63528">
        <w:rPr>
          <w:b/>
          <w:i/>
          <w:spacing w:val="-5"/>
          <w:sz w:val="28"/>
        </w:rPr>
        <w:t xml:space="preserve"> </w:t>
      </w:r>
      <w:r w:rsidRPr="00A63528">
        <w:rPr>
          <w:b/>
          <w:i/>
          <w:sz w:val="28"/>
        </w:rPr>
        <w:t>у</w:t>
      </w:r>
      <w:r w:rsidRPr="00A63528">
        <w:rPr>
          <w:b/>
          <w:i/>
          <w:spacing w:val="-7"/>
          <w:sz w:val="28"/>
        </w:rPr>
        <w:t xml:space="preserve"> </w:t>
      </w:r>
      <w:r w:rsidRPr="00A63528">
        <w:rPr>
          <w:b/>
          <w:i/>
          <w:sz w:val="28"/>
        </w:rPr>
        <w:t>Загальних</w:t>
      </w:r>
      <w:r w:rsidRPr="00A63528">
        <w:rPr>
          <w:b/>
          <w:i/>
          <w:spacing w:val="-3"/>
          <w:sz w:val="28"/>
        </w:rPr>
        <w:t xml:space="preserve"> </w:t>
      </w:r>
      <w:r w:rsidRPr="00A63528">
        <w:rPr>
          <w:b/>
          <w:i/>
          <w:spacing w:val="-2"/>
          <w:sz w:val="28"/>
        </w:rPr>
        <w:t>зборах</w:t>
      </w:r>
      <w:r w:rsidRPr="00A63528">
        <w:rPr>
          <w:b/>
          <w:i/>
          <w:spacing w:val="80"/>
          <w:sz w:val="28"/>
        </w:rPr>
        <w:t xml:space="preserve"> </w:t>
      </w:r>
    </w:p>
    <w:p w:rsidR="00B81A20" w:rsidRDefault="000F6D87">
      <w:pPr>
        <w:pStyle w:val="a3"/>
        <w:rPr>
          <w:b/>
          <w:i/>
        </w:rPr>
      </w:pPr>
      <w:r w:rsidRPr="000F6D87">
        <w:rPr>
          <w:noProof/>
          <w:sz w:val="4"/>
        </w:rPr>
      </w:r>
      <w:r w:rsidRPr="000F6D87">
        <w:rPr>
          <w:noProof/>
          <w:sz w:val="4"/>
        </w:rPr>
        <w:pict>
          <v:group id="Group 1" o:spid="_x0000_s1031" style="width:489.1pt;height:2.2pt;mso-position-horizontal-relative:char;mso-position-vertical-relative:line" coordsize="621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">
            <v:shape id="Graphic 2" o:spid="_x0000_s1032" style="position:absolute;width:62115;height:279;visibility:visible;mso-wrap-style:square;v-text-anchor:top" coordsize="62115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" path="m6211570,l,,,27431r6211570,l6211570,xe" fillcolor="#4471c4" stroked="f">
              <v:path arrowok="t"/>
            </v:shape>
            <w10:wrap type="none"/>
            <w10:anchorlock/>
          </v:group>
        </w:pict>
      </w:r>
    </w:p>
    <w:p w:rsidR="00B81A20" w:rsidRDefault="00B81A20">
      <w:pPr>
        <w:pStyle w:val="a3"/>
        <w:spacing w:before="42"/>
        <w:rPr>
          <w:b/>
          <w:i/>
        </w:rPr>
      </w:pPr>
    </w:p>
    <w:p w:rsidR="00B81A20" w:rsidRDefault="00550DF8">
      <w:pPr>
        <w:ind w:right="182"/>
        <w:jc w:val="center"/>
        <w:rPr>
          <w:b/>
          <w:sz w:val="24"/>
        </w:rPr>
      </w:pPr>
      <w:r>
        <w:rPr>
          <w:b/>
          <w:sz w:val="24"/>
        </w:rPr>
        <w:t>ШАНОВНІ</w:t>
      </w:r>
      <w:r>
        <w:rPr>
          <w:b/>
          <w:spacing w:val="-2"/>
          <w:sz w:val="24"/>
        </w:rPr>
        <w:t xml:space="preserve"> АКЦІОНЕРИ</w:t>
      </w:r>
    </w:p>
    <w:p w:rsidR="00B81A20" w:rsidRDefault="00550DF8">
      <w:pPr>
        <w:ind w:right="184"/>
        <w:jc w:val="center"/>
        <w:rPr>
          <w:b/>
          <w:sz w:val="24"/>
        </w:rPr>
      </w:pPr>
      <w:r>
        <w:rPr>
          <w:b/>
          <w:sz w:val="24"/>
        </w:rPr>
        <w:t>ПРИВАТНОГО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АКЦІОНЕРНОГО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ТОВАРИСТВА</w:t>
      </w:r>
    </w:p>
    <w:p w:rsidR="00B81A20" w:rsidRDefault="00550DF8">
      <w:pPr>
        <w:ind w:right="184"/>
        <w:jc w:val="center"/>
        <w:rPr>
          <w:b/>
          <w:sz w:val="24"/>
        </w:rPr>
      </w:pPr>
      <w:r>
        <w:rPr>
          <w:b/>
          <w:sz w:val="24"/>
        </w:rPr>
        <w:t>«САВОЙ</w:t>
      </w:r>
      <w:r>
        <w:rPr>
          <w:b/>
          <w:spacing w:val="-4"/>
          <w:sz w:val="24"/>
        </w:rPr>
        <w:t>» ГОТЕЛЬ «ВІННИЦЯ»</w:t>
      </w:r>
    </w:p>
    <w:p w:rsidR="00B81A20" w:rsidRDefault="00B81A20">
      <w:pPr>
        <w:pStyle w:val="a3"/>
        <w:spacing w:before="182"/>
        <w:rPr>
          <w:b/>
        </w:rPr>
      </w:pPr>
    </w:p>
    <w:p w:rsidR="00B81A20" w:rsidRDefault="00350F37" w:rsidP="00A63528">
      <w:pPr>
        <w:pStyle w:val="1"/>
        <w:tabs>
          <w:tab w:val="left" w:pos="1826"/>
          <w:tab w:val="left" w:pos="3672"/>
          <w:tab w:val="left" w:pos="5798"/>
          <w:tab w:val="left" w:pos="8216"/>
        </w:tabs>
        <w:spacing w:line="259" w:lineRule="auto"/>
        <w:ind w:right="309"/>
        <w:jc w:val="both"/>
      </w:pPr>
      <w:r>
        <w:t>23 квітня 2026</w:t>
      </w:r>
      <w:r w:rsidR="00550DF8">
        <w:rPr>
          <w:spacing w:val="80"/>
        </w:rPr>
        <w:t xml:space="preserve"> </w:t>
      </w:r>
      <w:r w:rsidR="00550DF8">
        <w:t>року</w:t>
      </w:r>
      <w:r w:rsidR="00550DF8">
        <w:rPr>
          <w:spacing w:val="80"/>
        </w:rPr>
        <w:t xml:space="preserve"> </w:t>
      </w:r>
      <w:r w:rsidR="00550DF8">
        <w:t>-</w:t>
      </w:r>
      <w:r w:rsidR="00550DF8">
        <w:rPr>
          <w:spacing w:val="80"/>
        </w:rPr>
        <w:t xml:space="preserve"> </w:t>
      </w:r>
      <w:r w:rsidR="00550DF8">
        <w:t>дата</w:t>
      </w:r>
      <w:r w:rsidR="00550DF8">
        <w:rPr>
          <w:spacing w:val="80"/>
        </w:rPr>
        <w:t xml:space="preserve"> </w:t>
      </w:r>
      <w:r w:rsidR="00550DF8">
        <w:t>проведення</w:t>
      </w:r>
      <w:r w:rsidR="00550DF8">
        <w:rPr>
          <w:spacing w:val="80"/>
        </w:rPr>
        <w:t xml:space="preserve"> </w:t>
      </w:r>
      <w:r w:rsidR="00550DF8">
        <w:t>дистанційних</w:t>
      </w:r>
      <w:r w:rsidR="00550DF8">
        <w:rPr>
          <w:spacing w:val="80"/>
        </w:rPr>
        <w:t xml:space="preserve"> </w:t>
      </w:r>
      <w:r w:rsidR="00550DF8">
        <w:t>Загальних</w:t>
      </w:r>
      <w:r w:rsidR="00550DF8">
        <w:rPr>
          <w:spacing w:val="80"/>
        </w:rPr>
        <w:t xml:space="preserve"> </w:t>
      </w:r>
      <w:r w:rsidR="00550DF8">
        <w:t>зборів</w:t>
      </w:r>
      <w:r w:rsidR="00550DF8">
        <w:rPr>
          <w:spacing w:val="80"/>
        </w:rPr>
        <w:t xml:space="preserve"> </w:t>
      </w:r>
      <w:r w:rsidR="00550DF8">
        <w:t>(дата</w:t>
      </w:r>
      <w:r w:rsidR="00550DF8">
        <w:rPr>
          <w:spacing w:val="40"/>
        </w:rPr>
        <w:t xml:space="preserve"> </w:t>
      </w:r>
      <w:r w:rsidR="00550DF8">
        <w:rPr>
          <w:spacing w:val="-2"/>
        </w:rPr>
        <w:t>завершення</w:t>
      </w:r>
      <w:r w:rsidR="00A63528">
        <w:t xml:space="preserve"> </w:t>
      </w:r>
      <w:r w:rsidR="00550DF8">
        <w:rPr>
          <w:spacing w:val="-2"/>
        </w:rPr>
        <w:t>голосування</w:t>
      </w:r>
      <w:r>
        <w:rPr>
          <w:spacing w:val="-2"/>
        </w:rPr>
        <w:t xml:space="preserve"> </w:t>
      </w:r>
      <w:r w:rsidR="00550DF8">
        <w:rPr>
          <w:spacing w:val="-2"/>
        </w:rPr>
        <w:t>)</w:t>
      </w:r>
      <w:r w:rsidR="00A63528">
        <w:t xml:space="preserve"> </w:t>
      </w:r>
      <w:r w:rsidR="00550DF8">
        <w:rPr>
          <w:spacing w:val="-2"/>
        </w:rPr>
        <w:t>ПРИВАТНОГО</w:t>
      </w:r>
      <w:r w:rsidR="00A63528">
        <w:rPr>
          <w:spacing w:val="-2"/>
        </w:rPr>
        <w:t xml:space="preserve"> </w:t>
      </w:r>
      <w:r w:rsidR="00550DF8">
        <w:rPr>
          <w:spacing w:val="-2"/>
        </w:rPr>
        <w:t>АКЦІОНЕРНОГО</w:t>
      </w:r>
      <w:r w:rsidR="00A63528">
        <w:rPr>
          <w:spacing w:val="-2"/>
        </w:rPr>
        <w:t xml:space="preserve"> </w:t>
      </w:r>
      <w:r w:rsidR="00550DF8">
        <w:rPr>
          <w:spacing w:val="-2"/>
        </w:rPr>
        <w:t>ТОВАРИСТВА</w:t>
      </w:r>
    </w:p>
    <w:p w:rsidR="00B81A20" w:rsidRDefault="00550DF8" w:rsidP="00A63528">
      <w:pPr>
        <w:spacing w:line="275" w:lineRule="exact"/>
        <w:ind w:left="127"/>
        <w:jc w:val="both"/>
        <w:rPr>
          <w:b/>
          <w:sz w:val="24"/>
        </w:rPr>
      </w:pPr>
      <w:r>
        <w:rPr>
          <w:b/>
          <w:sz w:val="24"/>
        </w:rPr>
        <w:t>«САВОЙ</w:t>
      </w:r>
      <w:r>
        <w:rPr>
          <w:b/>
          <w:spacing w:val="-4"/>
          <w:sz w:val="24"/>
        </w:rPr>
        <w:t>» ГОТЕЛЬ «ВІННИЦЯ»</w:t>
      </w:r>
      <w:r>
        <w:rPr>
          <w:b/>
          <w:sz w:val="24"/>
        </w:rPr>
        <w:t xml:space="preserve"> (надалі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Товариство).</w:t>
      </w:r>
    </w:p>
    <w:p w:rsidR="00B81A20" w:rsidRDefault="00550DF8" w:rsidP="00A63528">
      <w:pPr>
        <w:pStyle w:val="a3"/>
        <w:spacing w:before="179" w:line="259" w:lineRule="auto"/>
        <w:ind w:left="127" w:right="305" w:firstLine="441"/>
        <w:jc w:val="both"/>
      </w:pPr>
      <w:r>
        <w:t>Дистанційні загальні збори не передбачають спільної присутності на них акціонерів (їх представників) та проводяться шляхом дистанційного заповнення бюлетенів акціонерами (їх представниками) і надсилання їх до Товариства через депозитарну систему України у відповідності до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року № 236 (надалі - Порядок).</w:t>
      </w:r>
    </w:p>
    <w:p w:rsidR="00B81A20" w:rsidRDefault="00550DF8" w:rsidP="00A63528">
      <w:pPr>
        <w:pStyle w:val="1"/>
        <w:spacing w:before="163" w:line="259" w:lineRule="auto"/>
        <w:ind w:right="304"/>
        <w:jc w:val="both"/>
      </w:pPr>
      <w:r>
        <w:t>Згідно вимог частини 3 статті 52 Закону України «Про акціонерні товариства» від 27.07.2022р. № 2465-IX, Товариство доводить до відома акціонерів наступну інформацію щодо загальної кількості акцій та голосуючих акцій станом на дату складення переліку акціонерів, які мають право на уча</w:t>
      </w:r>
      <w:r w:rsidR="00350F37">
        <w:t>сть у Загальних зборах 23 квітня</w:t>
      </w:r>
      <w:r>
        <w:t xml:space="preserve"> 202</w:t>
      </w:r>
      <w:r w:rsidR="00350F37">
        <w:t>6</w:t>
      </w:r>
      <w:r>
        <w:t xml:space="preserve"> року:</w:t>
      </w:r>
    </w:p>
    <w:p w:rsidR="00B81A20" w:rsidRDefault="00550DF8" w:rsidP="00A63528">
      <w:pPr>
        <w:pStyle w:val="a3"/>
        <w:spacing w:before="154" w:line="259" w:lineRule="auto"/>
        <w:ind w:left="127" w:right="315" w:firstLine="441"/>
        <w:jc w:val="both"/>
      </w:pPr>
      <w:r>
        <w:t>Дата складення переліку акціонерів, які мають право на участь у Загаль</w:t>
      </w:r>
      <w:r w:rsidR="00350F37">
        <w:t>них зборах Товариства 23 квітня 2026 року – станом на 16 березня 2026</w:t>
      </w:r>
      <w:r>
        <w:t xml:space="preserve"> року.</w:t>
      </w:r>
    </w:p>
    <w:p w:rsidR="00B81A20" w:rsidRDefault="00550DF8" w:rsidP="00A63528">
      <w:pPr>
        <w:pStyle w:val="a3"/>
        <w:spacing w:before="160" w:line="259" w:lineRule="auto"/>
        <w:ind w:left="127" w:right="310" w:firstLine="441"/>
        <w:jc w:val="both"/>
      </w:pPr>
      <w:r>
        <w:t>За даними Переліку акціонерів, які мають право на участь у Загальних з</w:t>
      </w:r>
      <w:r w:rsidR="00350F37">
        <w:t>борах Товариства 23 квітня 2026</w:t>
      </w:r>
      <w:r>
        <w:t xml:space="preserve"> року, складен</w:t>
      </w:r>
      <w:r w:rsidR="00350F37">
        <w:t>ого ПАТ «НДУ» станом на 16 березня 2026</w:t>
      </w:r>
      <w:r>
        <w:t>р.:</w:t>
      </w:r>
    </w:p>
    <w:p w:rsidR="00B81A20" w:rsidRDefault="00550DF8" w:rsidP="00A63528">
      <w:pPr>
        <w:pStyle w:val="a4"/>
        <w:numPr>
          <w:ilvl w:val="0"/>
          <w:numId w:val="1"/>
        </w:numPr>
        <w:tabs>
          <w:tab w:val="left" w:pos="426"/>
        </w:tabs>
        <w:spacing w:before="160" w:line="252" w:lineRule="auto"/>
        <w:ind w:left="142" w:right="306" w:firstLine="0"/>
        <w:rPr>
          <w:sz w:val="24"/>
        </w:rPr>
      </w:pPr>
      <w:r>
        <w:rPr>
          <w:sz w:val="24"/>
        </w:rPr>
        <w:t>загальна</w:t>
      </w:r>
      <w:r>
        <w:rPr>
          <w:spacing w:val="30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32"/>
          <w:sz w:val="24"/>
        </w:rPr>
        <w:t xml:space="preserve"> </w:t>
      </w:r>
      <w:r>
        <w:rPr>
          <w:sz w:val="24"/>
        </w:rPr>
        <w:t>простих</w:t>
      </w:r>
      <w:r>
        <w:rPr>
          <w:spacing w:val="33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33"/>
          <w:sz w:val="24"/>
        </w:rPr>
        <w:t xml:space="preserve"> </w:t>
      </w:r>
      <w:r>
        <w:rPr>
          <w:sz w:val="24"/>
        </w:rPr>
        <w:t>іменних</w:t>
      </w:r>
      <w:r>
        <w:rPr>
          <w:spacing w:val="33"/>
          <w:sz w:val="24"/>
        </w:rPr>
        <w:t xml:space="preserve"> </w:t>
      </w:r>
      <w:r>
        <w:rPr>
          <w:sz w:val="24"/>
        </w:rPr>
        <w:t>акцій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Товариства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5311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(п’ять тисяч триста одинадцять) </w:t>
      </w:r>
      <w:r>
        <w:rPr>
          <w:sz w:val="24"/>
        </w:rPr>
        <w:t>штук,</w:t>
      </w:r>
    </w:p>
    <w:p w:rsidR="00B81A20" w:rsidRDefault="00550DF8" w:rsidP="00A63528">
      <w:pPr>
        <w:pStyle w:val="a4"/>
        <w:numPr>
          <w:ilvl w:val="0"/>
          <w:numId w:val="1"/>
        </w:numPr>
        <w:tabs>
          <w:tab w:val="left" w:pos="426"/>
        </w:tabs>
        <w:ind w:left="142" w:firstLine="0"/>
        <w:rPr>
          <w:sz w:val="24"/>
        </w:rPr>
      </w:pPr>
      <w:r>
        <w:rPr>
          <w:sz w:val="24"/>
        </w:rPr>
        <w:t>загальна</w:t>
      </w:r>
      <w:r>
        <w:rPr>
          <w:spacing w:val="75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голосуючих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простих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іменних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акцій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Товариства</w:t>
      </w:r>
      <w:r>
        <w:rPr>
          <w:spacing w:val="57"/>
          <w:w w:val="150"/>
          <w:sz w:val="24"/>
        </w:rPr>
        <w:t xml:space="preserve"> </w:t>
      </w:r>
    </w:p>
    <w:p w:rsidR="00550DF8" w:rsidRDefault="0073292A" w:rsidP="00A63528">
      <w:pPr>
        <w:tabs>
          <w:tab w:val="left" w:pos="426"/>
        </w:tabs>
        <w:spacing w:before="15" w:line="398" w:lineRule="auto"/>
        <w:ind w:left="142" w:right="1154"/>
        <w:rPr>
          <w:sz w:val="24"/>
        </w:rPr>
      </w:pPr>
      <w:r>
        <w:rPr>
          <w:b/>
          <w:sz w:val="24"/>
        </w:rPr>
        <w:t>4918</w:t>
      </w:r>
      <w:r w:rsidR="00550DF8">
        <w:rPr>
          <w:b/>
          <w:sz w:val="24"/>
        </w:rPr>
        <w:t xml:space="preserve"> (чотири тисячі </w:t>
      </w:r>
      <w:r>
        <w:rPr>
          <w:b/>
          <w:sz w:val="24"/>
        </w:rPr>
        <w:t>дев’ятсот вісімнадцять</w:t>
      </w:r>
      <w:r w:rsidR="00550DF8">
        <w:rPr>
          <w:b/>
          <w:sz w:val="24"/>
        </w:rPr>
        <w:t xml:space="preserve">) </w:t>
      </w:r>
      <w:r w:rsidR="00550DF8">
        <w:rPr>
          <w:sz w:val="24"/>
        </w:rPr>
        <w:t xml:space="preserve">штук. </w:t>
      </w:r>
    </w:p>
    <w:p w:rsidR="00550DF8" w:rsidRDefault="00550DF8" w:rsidP="00A63528">
      <w:pPr>
        <w:spacing w:before="15" w:line="398" w:lineRule="auto"/>
        <w:ind w:left="142" w:right="1154"/>
        <w:rPr>
          <w:sz w:val="24"/>
        </w:rPr>
      </w:pPr>
      <w:r>
        <w:rPr>
          <w:sz w:val="24"/>
        </w:rPr>
        <w:t>Товариство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здійснювало</w:t>
      </w:r>
      <w:r>
        <w:rPr>
          <w:spacing w:val="-5"/>
          <w:sz w:val="24"/>
        </w:rPr>
        <w:t xml:space="preserve"> </w:t>
      </w:r>
      <w:r>
        <w:rPr>
          <w:sz w:val="24"/>
        </w:rPr>
        <w:t>емісію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привілейованих</w:t>
      </w:r>
      <w:r>
        <w:rPr>
          <w:spacing w:val="-3"/>
          <w:sz w:val="24"/>
        </w:rPr>
        <w:t xml:space="preserve"> </w:t>
      </w:r>
      <w:r>
        <w:rPr>
          <w:sz w:val="24"/>
        </w:rPr>
        <w:t>акцій.</w:t>
      </w:r>
    </w:p>
    <w:sectPr w:rsidR="00550DF8" w:rsidSect="00A63528">
      <w:type w:val="continuous"/>
      <w:pgSz w:w="11910" w:h="16840"/>
      <w:pgMar w:top="697" w:right="1134" w:bottom="28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55CDE"/>
    <w:multiLevelType w:val="hybridMultilevel"/>
    <w:tmpl w:val="15026AEE"/>
    <w:lvl w:ilvl="0" w:tplc="85E6579C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652BDB0">
      <w:numFmt w:val="bullet"/>
      <w:lvlText w:val="•"/>
      <w:lvlJc w:val="left"/>
      <w:pPr>
        <w:ind w:left="1848" w:hanging="360"/>
      </w:pPr>
      <w:rPr>
        <w:rFonts w:hint="default"/>
        <w:lang w:val="uk-UA" w:eastAsia="en-US" w:bidi="ar-SA"/>
      </w:rPr>
    </w:lvl>
    <w:lvl w:ilvl="2" w:tplc="8B3883AC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6C2383A"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4" w:tplc="698200EE">
      <w:numFmt w:val="bullet"/>
      <w:lvlText w:val="•"/>
      <w:lvlJc w:val="left"/>
      <w:pPr>
        <w:ind w:left="4634" w:hanging="360"/>
      </w:pPr>
      <w:rPr>
        <w:rFonts w:hint="default"/>
        <w:lang w:val="uk-UA" w:eastAsia="en-US" w:bidi="ar-SA"/>
      </w:rPr>
    </w:lvl>
    <w:lvl w:ilvl="5" w:tplc="2C32BE60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F9DC09E2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617EA912">
      <w:numFmt w:val="bullet"/>
      <w:lvlText w:val="•"/>
      <w:lvlJc w:val="left"/>
      <w:pPr>
        <w:ind w:left="7420" w:hanging="360"/>
      </w:pPr>
      <w:rPr>
        <w:rFonts w:hint="default"/>
        <w:lang w:val="uk-UA" w:eastAsia="en-US" w:bidi="ar-SA"/>
      </w:rPr>
    </w:lvl>
    <w:lvl w:ilvl="8" w:tplc="BBEE5262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81A20"/>
    <w:rsid w:val="00007D51"/>
    <w:rsid w:val="000F6D87"/>
    <w:rsid w:val="002B2F4C"/>
    <w:rsid w:val="00350F37"/>
    <w:rsid w:val="00550DF8"/>
    <w:rsid w:val="0073292A"/>
    <w:rsid w:val="00A63528"/>
    <w:rsid w:val="00B81A20"/>
    <w:rsid w:val="00D34FB7"/>
    <w:rsid w:val="00FB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3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B4E33"/>
    <w:pPr>
      <w:ind w:left="127" w:firstLine="4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E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E33"/>
    <w:rPr>
      <w:sz w:val="24"/>
      <w:szCs w:val="24"/>
    </w:rPr>
  </w:style>
  <w:style w:type="paragraph" w:styleId="a4">
    <w:name w:val="List Paragraph"/>
    <w:basedOn w:val="a"/>
    <w:uiPriority w:val="1"/>
    <w:qFormat/>
    <w:rsid w:val="00FB4E33"/>
    <w:pPr>
      <w:spacing w:before="8"/>
      <w:ind w:left="928" w:hanging="360"/>
    </w:pPr>
  </w:style>
  <w:style w:type="paragraph" w:customStyle="1" w:styleId="TableParagraph">
    <w:name w:val="Table Paragraph"/>
    <w:basedOn w:val="a"/>
    <w:uiPriority w:val="1"/>
    <w:qFormat/>
    <w:rsid w:val="00FB4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D494E-947C-40EA-BB41-D18A537C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голосуючі акції</dc:title>
  <dc:creator>User</dc:creator>
  <cp:lastModifiedBy>Хозяйка</cp:lastModifiedBy>
  <cp:revision>6</cp:revision>
  <cp:lastPrinted>2026-03-20T15:56:00Z</cp:lastPrinted>
  <dcterms:created xsi:type="dcterms:W3CDTF">2026-03-20T15:48:00Z</dcterms:created>
  <dcterms:modified xsi:type="dcterms:W3CDTF">2026-04-21T14:58:00Z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